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452C3">
        <w:rPr>
          <w:b/>
          <w:i/>
          <w:sz w:val="26"/>
          <w:szCs w:val="26"/>
        </w:rPr>
        <w:t xml:space="preserve"> </w:t>
      </w:r>
      <w:r w:rsidR="00133F31">
        <w:rPr>
          <w:b/>
          <w:i/>
          <w:sz w:val="26"/>
          <w:szCs w:val="26"/>
        </w:rPr>
        <w:t xml:space="preserve"> </w:t>
      </w:r>
      <w:r w:rsidR="009D5524">
        <w:rPr>
          <w:b/>
          <w:i/>
          <w:sz w:val="26"/>
          <w:szCs w:val="26"/>
        </w:rPr>
        <w:t xml:space="preserve">    </w:t>
      </w:r>
      <w:r w:rsidR="0077487E">
        <w:rPr>
          <w:b/>
          <w:i/>
          <w:sz w:val="26"/>
          <w:szCs w:val="26"/>
        </w:rPr>
        <w:t xml:space="preserve">      </w:t>
      </w:r>
      <w:r w:rsidR="00891448">
        <w:rPr>
          <w:b/>
          <w:i/>
          <w:sz w:val="26"/>
          <w:szCs w:val="26"/>
        </w:rPr>
        <w:t>/201</w:t>
      </w:r>
      <w:r w:rsidR="009D5524">
        <w:rPr>
          <w:b/>
          <w:i/>
          <w:sz w:val="26"/>
          <w:szCs w:val="26"/>
        </w:rPr>
        <w:t>9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77487E">
        <w:rPr>
          <w:sz w:val="25"/>
          <w:szCs w:val="25"/>
        </w:rPr>
        <w:t xml:space="preserve">   </w:t>
      </w:r>
      <w:r w:rsidR="0077256D">
        <w:rPr>
          <w:sz w:val="25"/>
          <w:szCs w:val="25"/>
        </w:rPr>
        <w:t xml:space="preserve">   </w:t>
      </w:r>
      <w:r w:rsidR="009D5524">
        <w:rPr>
          <w:sz w:val="25"/>
          <w:szCs w:val="25"/>
        </w:rPr>
        <w:t xml:space="preserve">        </w:t>
      </w:r>
      <w:r w:rsidR="007B2B5A">
        <w:rPr>
          <w:sz w:val="25"/>
          <w:szCs w:val="25"/>
        </w:rPr>
        <w:t xml:space="preserve"> </w:t>
      </w:r>
      <w:r w:rsidR="0077487E">
        <w:rPr>
          <w:sz w:val="25"/>
          <w:szCs w:val="25"/>
        </w:rPr>
        <w:t xml:space="preserve">  </w:t>
      </w:r>
      <w:r w:rsidR="008253CE">
        <w:rPr>
          <w:sz w:val="25"/>
          <w:szCs w:val="25"/>
        </w:rPr>
        <w:t>/201</w:t>
      </w:r>
      <w:r w:rsidR="00BB6CE1">
        <w:rPr>
          <w:sz w:val="25"/>
          <w:szCs w:val="25"/>
        </w:rPr>
        <w:t>9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BB6CE1">
        <w:rPr>
          <w:b/>
          <w:sz w:val="25"/>
          <w:szCs w:val="25"/>
        </w:rPr>
        <w:t>9</w:t>
      </w:r>
      <w:r w:rsidR="007B2B5A">
        <w:rPr>
          <w:b/>
          <w:sz w:val="25"/>
          <w:szCs w:val="25"/>
        </w:rPr>
        <w:t xml:space="preserve"> </w:t>
      </w:r>
      <w:r w:rsidR="00BB6CE1">
        <w:rPr>
          <w:b/>
          <w:sz w:val="25"/>
          <w:szCs w:val="25"/>
        </w:rPr>
        <w:t>mai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9D5524">
        <w:rPr>
          <w:rFonts w:ascii="Calibri" w:hAnsi="Calibri" w:cs="Arial"/>
          <w:b/>
          <w:sz w:val="26"/>
          <w:szCs w:val="26"/>
        </w:rPr>
        <w:t>9</w:t>
      </w:r>
      <w:r w:rsidR="005E7C85">
        <w:rPr>
          <w:rFonts w:ascii="Calibri" w:hAnsi="Calibri" w:cs="Arial"/>
          <w:b/>
          <w:sz w:val="26"/>
          <w:szCs w:val="26"/>
        </w:rPr>
        <w:t xml:space="preserve">, ora </w:t>
      </w:r>
      <w:r w:rsidR="009D5524">
        <w:rPr>
          <w:rFonts w:ascii="Calibri" w:hAnsi="Calibri" w:cs="Arial"/>
          <w:b/>
          <w:sz w:val="26"/>
          <w:szCs w:val="26"/>
        </w:rPr>
        <w:t>1</w:t>
      </w:r>
      <w:r w:rsidR="00BB6CE1">
        <w:rPr>
          <w:rFonts w:ascii="Calibri" w:hAnsi="Calibri" w:cs="Arial"/>
          <w:b/>
          <w:sz w:val="26"/>
          <w:szCs w:val="26"/>
        </w:rPr>
        <w:t>5</w:t>
      </w:r>
      <w:r w:rsidR="0077487E">
        <w:rPr>
          <w:rFonts w:ascii="Calibri" w:hAnsi="Calibri" w:cs="Arial"/>
          <w:b/>
          <w:sz w:val="26"/>
          <w:szCs w:val="26"/>
        </w:rPr>
        <w:t>,</w:t>
      </w:r>
      <w:r w:rsidR="000D5286">
        <w:rPr>
          <w:rFonts w:ascii="Calibri" w:hAnsi="Calibri" w:cs="Arial"/>
          <w:b/>
          <w:sz w:val="26"/>
          <w:szCs w:val="26"/>
        </w:rPr>
        <w:t>00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1760F7">
        <w:rPr>
          <w:rFonts w:ascii="Calibri" w:hAnsi="Calibri" w:cs="Arial"/>
          <w:b/>
          <w:sz w:val="26"/>
          <w:szCs w:val="26"/>
        </w:rPr>
        <w:t>în</w:t>
      </w:r>
      <w:r w:rsidR="001760F7">
        <w:rPr>
          <w:rFonts w:ascii="Calibri" w:hAnsi="Calibri"/>
          <w:b/>
          <w:sz w:val="26"/>
          <w:szCs w:val="26"/>
        </w:rPr>
        <w:t xml:space="preserve"> </w:t>
      </w:r>
      <w:r w:rsidR="009D5524">
        <w:rPr>
          <w:rFonts w:ascii="Calibri" w:hAnsi="Calibri"/>
          <w:b/>
          <w:sz w:val="26"/>
          <w:szCs w:val="26"/>
        </w:rPr>
        <w:t>Sala de protocol al Consiliului Județean Harghita</w:t>
      </w:r>
      <w:r w:rsidR="001760F7" w:rsidRPr="0018702C">
        <w:rPr>
          <w:sz w:val="25"/>
          <w:szCs w:val="25"/>
        </w:rPr>
        <w:t xml:space="preserve">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Direcției generale administrație publică locală, Compartimentului Cancelaria Consiliului Județean Harghita, Cabinetului Președintelui, precum și Instituției Prefectului Județului Harghita.</w:t>
      </w:r>
    </w:p>
    <w:p w:rsidR="00F32EE4" w:rsidRDefault="00F32EE4" w:rsidP="001D0E12">
      <w:pPr>
        <w:jc w:val="center"/>
        <w:rPr>
          <w:b/>
          <w:sz w:val="25"/>
          <w:szCs w:val="25"/>
        </w:rPr>
      </w:pPr>
    </w:p>
    <w:p w:rsidR="0018702C" w:rsidRDefault="0018702C" w:rsidP="001D0E12">
      <w:pPr>
        <w:jc w:val="center"/>
        <w:rPr>
          <w:b/>
          <w:sz w:val="25"/>
          <w:szCs w:val="25"/>
        </w:rPr>
      </w:pPr>
      <w:bookmarkStart w:id="0" w:name="_GoBack"/>
      <w:bookmarkEnd w:id="0"/>
      <w:r w:rsidRPr="005C7EB2">
        <w:rPr>
          <w:b/>
          <w:sz w:val="25"/>
          <w:szCs w:val="25"/>
        </w:rPr>
        <w:t xml:space="preserve">Miercurea Ciuc, </w:t>
      </w:r>
      <w:r w:rsidR="000D5286">
        <w:rPr>
          <w:b/>
          <w:sz w:val="25"/>
          <w:szCs w:val="25"/>
        </w:rPr>
        <w:t>0</w:t>
      </w:r>
      <w:r w:rsidR="00BB6CE1">
        <w:rPr>
          <w:b/>
          <w:sz w:val="25"/>
          <w:szCs w:val="25"/>
        </w:rPr>
        <w:t>2</w:t>
      </w:r>
      <w:r w:rsidR="007B2B5A">
        <w:rPr>
          <w:b/>
          <w:sz w:val="25"/>
          <w:szCs w:val="25"/>
        </w:rPr>
        <w:t xml:space="preserve"> </w:t>
      </w:r>
      <w:r w:rsidR="00BB6CE1">
        <w:rPr>
          <w:b/>
          <w:sz w:val="25"/>
          <w:szCs w:val="25"/>
        </w:rPr>
        <w:t>mai</w:t>
      </w:r>
      <w:r w:rsidR="001760F7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20</w:t>
      </w:r>
      <w:r w:rsidR="00133F31">
        <w:rPr>
          <w:b/>
          <w:sz w:val="25"/>
          <w:szCs w:val="25"/>
        </w:rPr>
        <w:t>1</w:t>
      </w:r>
      <w:r w:rsidR="009D5524">
        <w:rPr>
          <w:b/>
          <w:sz w:val="25"/>
          <w:szCs w:val="25"/>
        </w:rPr>
        <w:t>9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Ptr. </w:t>
      </w:r>
      <w:r w:rsidR="005C7EB2">
        <w:rPr>
          <w:sz w:val="26"/>
          <w:szCs w:val="26"/>
        </w:rPr>
        <w:t>SECRETARUL JUDEȚULUI</w:t>
      </w:r>
    </w:p>
    <w:p w:rsidR="005C7EB2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>VÁGÁSSY ALPÁR</w:t>
      </w:r>
    </w:p>
    <w:p w:rsidR="000D5286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>Director general adjunct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631A10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Ptr. </w:t>
      </w:r>
      <w:r w:rsidR="005C7EB2"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ANTAL RENÁTA</w:t>
      </w:r>
    </w:p>
    <w:p w:rsidR="005C7EB2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>Consilier juridic</w:t>
      </w: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D5286"/>
    <w:rsid w:val="000E33D5"/>
    <w:rsid w:val="00133F31"/>
    <w:rsid w:val="001760F7"/>
    <w:rsid w:val="0018702C"/>
    <w:rsid w:val="001B1DA7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4E1"/>
    <w:rsid w:val="005A6595"/>
    <w:rsid w:val="005C7EB2"/>
    <w:rsid w:val="005D2A2D"/>
    <w:rsid w:val="005D432E"/>
    <w:rsid w:val="005E7800"/>
    <w:rsid w:val="005E7C85"/>
    <w:rsid w:val="005F09FB"/>
    <w:rsid w:val="0061051F"/>
    <w:rsid w:val="00631A10"/>
    <w:rsid w:val="00642FA1"/>
    <w:rsid w:val="0064567C"/>
    <w:rsid w:val="00656D88"/>
    <w:rsid w:val="006749F9"/>
    <w:rsid w:val="0067709C"/>
    <w:rsid w:val="00696A08"/>
    <w:rsid w:val="00710A2A"/>
    <w:rsid w:val="007113A6"/>
    <w:rsid w:val="007468E1"/>
    <w:rsid w:val="0077256D"/>
    <w:rsid w:val="0077487E"/>
    <w:rsid w:val="007A50E6"/>
    <w:rsid w:val="007A6431"/>
    <w:rsid w:val="007B2B5A"/>
    <w:rsid w:val="007D7E19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70937"/>
    <w:rsid w:val="00973308"/>
    <w:rsid w:val="009C2203"/>
    <w:rsid w:val="009D5524"/>
    <w:rsid w:val="009D7C07"/>
    <w:rsid w:val="00A14ABD"/>
    <w:rsid w:val="00A30734"/>
    <w:rsid w:val="00A40393"/>
    <w:rsid w:val="00AD3562"/>
    <w:rsid w:val="00B06168"/>
    <w:rsid w:val="00B107C5"/>
    <w:rsid w:val="00B21B22"/>
    <w:rsid w:val="00B225EE"/>
    <w:rsid w:val="00B42BD7"/>
    <w:rsid w:val="00B53824"/>
    <w:rsid w:val="00BB6CE1"/>
    <w:rsid w:val="00C10F74"/>
    <w:rsid w:val="00C15E4F"/>
    <w:rsid w:val="00C360B8"/>
    <w:rsid w:val="00CD5025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32EE4"/>
    <w:rsid w:val="00F5670D"/>
    <w:rsid w:val="00F6122B"/>
    <w:rsid w:val="00F768A6"/>
    <w:rsid w:val="00F7735A"/>
    <w:rsid w:val="00F83F62"/>
    <w:rsid w:val="00F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1CA66-86B0-4F9B-B9FD-19A77373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293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5</cp:revision>
  <cp:lastPrinted>2019-05-02T10:44:00Z</cp:lastPrinted>
  <dcterms:created xsi:type="dcterms:W3CDTF">2019-02-21T13:31:00Z</dcterms:created>
  <dcterms:modified xsi:type="dcterms:W3CDTF">2019-05-02T10:49:00Z</dcterms:modified>
</cp:coreProperties>
</file>